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C9" w:rsidRPr="00C271F9" w:rsidRDefault="00C271F9">
      <w:pPr>
        <w:rPr>
          <w:b/>
          <w:sz w:val="32"/>
          <w:szCs w:val="32"/>
        </w:rPr>
      </w:pPr>
      <w:r w:rsidRPr="00C271F9">
        <w:rPr>
          <w:b/>
          <w:sz w:val="32"/>
          <w:szCs w:val="32"/>
        </w:rPr>
        <w:t xml:space="preserve">Smitteverntiltak ved </w:t>
      </w:r>
      <w:proofErr w:type="spellStart"/>
      <w:r w:rsidRPr="00C271F9">
        <w:rPr>
          <w:b/>
          <w:sz w:val="32"/>
          <w:szCs w:val="32"/>
        </w:rPr>
        <w:t>luftvegsinfeksjonar</w:t>
      </w:r>
      <w:proofErr w:type="spellEnd"/>
      <w:r w:rsidRPr="00C271F9">
        <w:rPr>
          <w:b/>
          <w:sz w:val="32"/>
          <w:szCs w:val="32"/>
        </w:rPr>
        <w:t xml:space="preserve"> i </w:t>
      </w:r>
      <w:proofErr w:type="spellStart"/>
      <w:r w:rsidRPr="00C271F9">
        <w:rPr>
          <w:b/>
          <w:sz w:val="32"/>
          <w:szCs w:val="32"/>
        </w:rPr>
        <w:t>kommunehelsetenesta</w:t>
      </w:r>
      <w:proofErr w:type="spellEnd"/>
    </w:p>
    <w:p w:rsidR="00C271F9" w:rsidRDefault="00C271F9">
      <w:pPr>
        <w:rPr>
          <w:b/>
          <w:sz w:val="40"/>
          <w:szCs w:val="40"/>
        </w:rPr>
      </w:pPr>
    </w:p>
    <w:p w:rsidR="00C271F9" w:rsidRPr="00C271F9" w:rsidRDefault="00C271F9" w:rsidP="00C271F9">
      <w:pPr>
        <w:rPr>
          <w:rFonts w:cstheme="minorHAnsi"/>
          <w:b/>
          <w:bCs/>
          <w:i/>
          <w:iCs/>
          <w:color w:val="404040" w:themeColor="text1" w:themeTint="BF"/>
          <w:sz w:val="28"/>
          <w:szCs w:val="28"/>
          <w:lang w:val="nn-NO"/>
        </w:rPr>
      </w:pPr>
      <w:r w:rsidRPr="00C271F9">
        <w:rPr>
          <w:rFonts w:cstheme="minorHAnsi"/>
          <w:b/>
          <w:bCs/>
          <w:i/>
          <w:iCs/>
          <w:color w:val="404040" w:themeColor="text1" w:themeTint="BF"/>
          <w:sz w:val="28"/>
          <w:szCs w:val="28"/>
          <w:lang w:val="nn-NO"/>
        </w:rPr>
        <w:t>Tilsette: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Hald deg heime ved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nyoppståtte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luftvegssymptom 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  <w:u w:val="single"/>
        </w:rPr>
        <w:t xml:space="preserve">og 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om du føler deg sjuk</w:t>
      </w:r>
    </w:p>
    <w:p w:rsidR="00C271F9" w:rsidRPr="00C271F9" w:rsidRDefault="00C271F9" w:rsidP="00C271F9">
      <w:pPr>
        <w:pStyle w:val="Listeavsnitt"/>
        <w:numPr>
          <w:ilvl w:val="1"/>
          <w:numId w:val="1"/>
        </w:numPr>
        <w:rPr>
          <w:rFonts w:asciiTheme="minorHAnsi" w:hAnsiTheme="minorHAnsi"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asciiTheme="minorHAnsi" w:hAnsiTheme="minorHAnsi" w:cstheme="minorHAnsi"/>
          <w:i/>
          <w:iCs/>
          <w:color w:val="404040" w:themeColor="text1" w:themeTint="BF"/>
          <w:sz w:val="28"/>
          <w:szCs w:val="28"/>
        </w:rPr>
        <w:t xml:space="preserve">Symptom kan </w:t>
      </w:r>
      <w:proofErr w:type="spellStart"/>
      <w:r w:rsidRPr="00C271F9">
        <w:rPr>
          <w:rFonts w:asciiTheme="minorHAnsi" w:hAnsiTheme="minorHAnsi" w:cstheme="minorHAnsi"/>
          <w:i/>
          <w:iCs/>
          <w:color w:val="404040" w:themeColor="text1" w:themeTint="BF"/>
          <w:sz w:val="28"/>
          <w:szCs w:val="28"/>
        </w:rPr>
        <w:t>vere</w:t>
      </w:r>
      <w:proofErr w:type="spellEnd"/>
      <w:r w:rsidRPr="00C271F9">
        <w:rPr>
          <w:rFonts w:asciiTheme="minorHAnsi" w:hAnsiTheme="minorHAnsi" w:cstheme="minorHAnsi"/>
          <w:i/>
          <w:iCs/>
          <w:color w:val="404040" w:themeColor="text1" w:themeTint="BF"/>
          <w:sz w:val="28"/>
          <w:szCs w:val="28"/>
        </w:rPr>
        <w:t xml:space="preserve"> feber, hoste, tung pust og sår hals</w:t>
      </w:r>
    </w:p>
    <w:p w:rsidR="00C271F9" w:rsidRPr="00C271F9" w:rsidRDefault="00C271F9" w:rsidP="00C271F9">
      <w:pPr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Bli heime til formen er god – feberfri i 24 t</w:t>
      </w:r>
    </w:p>
    <w:p w:rsidR="00C271F9" w:rsidRPr="00C271F9" w:rsidRDefault="00C271F9" w:rsidP="00C271F9">
      <w:pPr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Restsymptom som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rennande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nase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, snørr, heshet og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noko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hoste er ok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Munnbind: ved pasientkontakt bør </w:t>
      </w:r>
      <w:proofErr w:type="spellStart"/>
      <w:r w:rsidR="00931A0C"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ein</w:t>
      </w:r>
      <w:proofErr w:type="spellEnd"/>
      <w:r w:rsidR="00931A0C"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vurdere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å bruke munnbind ved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nyoppståtte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luftvegssymptom eller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restsymtom</w:t>
      </w:r>
      <w:proofErr w:type="spellEnd"/>
    </w:p>
    <w:p w:rsidR="00C271F9" w:rsidRDefault="00C271F9" w:rsidP="00C271F9">
      <w:pPr>
        <w:numPr>
          <w:ilvl w:val="1"/>
          <w:numId w:val="1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Bør og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vurderast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ved lokalt høg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førekomst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av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luftvegsinfeksjonar</w:t>
      </w:r>
      <w:proofErr w:type="spellEnd"/>
    </w:p>
    <w:p w:rsidR="00931A0C" w:rsidRPr="00C271F9" w:rsidRDefault="00931A0C" w:rsidP="00931A0C">
      <w:pPr>
        <w:spacing w:after="0" w:line="240" w:lineRule="auto"/>
        <w:ind w:left="1440"/>
        <w:rPr>
          <w:rFonts w:cstheme="minorHAnsi"/>
          <w:i/>
          <w:iCs/>
          <w:color w:val="404040" w:themeColor="text1" w:themeTint="BF"/>
          <w:sz w:val="28"/>
          <w:szCs w:val="28"/>
        </w:rPr>
      </w:pP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Testing: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Ein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treng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ikkje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teste seg, men om du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testar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positivt for covid-19, gjelder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dei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same råda som over. Informer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leiaren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din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Opplæring: Rett bruk av beskyttelsesutstyr og trene på på/avkleding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</w:pP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</w:pPr>
    </w:p>
    <w:p w:rsidR="00C271F9" w:rsidRPr="00C271F9" w:rsidRDefault="00C271F9" w:rsidP="00C271F9">
      <w:pPr>
        <w:rPr>
          <w:rFonts w:cstheme="minorHAnsi"/>
          <w:b/>
          <w:bCs/>
          <w:i/>
          <w:iCs/>
          <w:color w:val="404040" w:themeColor="text1" w:themeTint="BF"/>
          <w:sz w:val="28"/>
          <w:szCs w:val="28"/>
          <w:lang w:val="nn-NO"/>
        </w:rPr>
      </w:pPr>
      <w:r w:rsidRPr="00C271F9">
        <w:rPr>
          <w:rFonts w:cstheme="minorHAnsi"/>
          <w:b/>
          <w:bCs/>
          <w:i/>
          <w:iCs/>
          <w:color w:val="404040" w:themeColor="text1" w:themeTint="BF"/>
          <w:sz w:val="28"/>
          <w:szCs w:val="28"/>
          <w:lang w:val="nn-NO"/>
        </w:rPr>
        <w:t>Pasient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  <w:t>Testing: Ved mistanke om utbrot, kan ein vurdere testing. Det vil ikkje endre tiltaka, men det kan vere behov for ei oversikt. Dette blir ei lokal vurdering og skal gjerast i samråd med kommunelegen.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  <w:t>Handtering: Ved pasientkontakt -  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Basale smittevernrutinar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Vurdere munnbind</w:t>
      </w:r>
    </w:p>
    <w:p w:rsidR="00C271F9" w:rsidRPr="00931A0C" w:rsidRDefault="00C271F9" w:rsidP="00C271F9">
      <w:pPr>
        <w:numPr>
          <w:ilvl w:val="0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  <w:u w:val="single"/>
        </w:rPr>
      </w:pPr>
      <w:r w:rsidRPr="00931A0C">
        <w:rPr>
          <w:rFonts w:cstheme="minorHAnsi"/>
          <w:i/>
          <w:iCs/>
          <w:color w:val="404040" w:themeColor="text1" w:themeTint="BF"/>
          <w:sz w:val="28"/>
          <w:szCs w:val="28"/>
          <w:u w:val="single"/>
        </w:rPr>
        <w:t>Beskyttelsesutstyr ved bekrefta/mistenkt luftvegsinfeksjon: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Munnbind type II eller IIR(sprutsikkert)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Plastforklede. Vurder frakk med lang arm ved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mykje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søl og sprut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Hanskar – nitril eller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latex</w:t>
      </w:r>
      <w:proofErr w:type="spellEnd"/>
    </w:p>
    <w:p w:rsidR="00C271F9" w:rsidRPr="00C271F9" w:rsidRDefault="00931A0C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Augebeskyttelse</w:t>
      </w:r>
      <w:proofErr w:type="spellEnd"/>
      <w:r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(briller</w:t>
      </w:r>
      <w:r w:rsidR="00C271F9"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eller visir)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Isolert på rom i 3-4 d etter symptomdebut</w:t>
      </w:r>
      <w:r w:rsidR="00931A0C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 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 xml:space="preserve">(om </w:t>
      </w:r>
      <w:proofErr w:type="spellStart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mogleg</w:t>
      </w:r>
      <w:proofErr w:type="spellEnd"/>
      <w:r w:rsidRPr="00C271F9">
        <w:rPr>
          <w:rFonts w:cstheme="minorHAnsi"/>
          <w:i/>
          <w:iCs/>
          <w:color w:val="404040" w:themeColor="text1" w:themeTint="BF"/>
          <w:sz w:val="28"/>
          <w:szCs w:val="28"/>
        </w:rPr>
        <w:t>)</w:t>
      </w:r>
    </w:p>
    <w:p w:rsidR="00C271F9" w:rsidRPr="00C271F9" w:rsidRDefault="00C271F9" w:rsidP="00C271F9">
      <w:pPr>
        <w:numPr>
          <w:ilvl w:val="1"/>
          <w:numId w:val="2"/>
        </w:numPr>
        <w:spacing w:after="0" w:line="240" w:lineRule="auto"/>
        <w:rPr>
          <w:rFonts w:cstheme="minorHAnsi"/>
          <w:i/>
          <w:iCs/>
          <w:color w:val="404040" w:themeColor="text1" w:themeTint="BF"/>
          <w:sz w:val="28"/>
          <w:szCs w:val="28"/>
        </w:rPr>
      </w:pP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</w:pPr>
      <w:r w:rsidRPr="00C271F9">
        <w:rPr>
          <w:rFonts w:cstheme="minorHAnsi"/>
          <w:i/>
          <w:iCs/>
          <w:color w:val="404040" w:themeColor="text1" w:themeTint="BF"/>
          <w:sz w:val="28"/>
          <w:szCs w:val="28"/>
          <w:shd w:val="clear" w:color="auto" w:fill="FFFFFF"/>
          <w:lang w:val="nn-NO"/>
        </w:rPr>
        <w:t>For meir informasjon, sjå:</w:t>
      </w:r>
      <w:r w:rsidRPr="00C271F9"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  <w:t xml:space="preserve"> </w:t>
      </w:r>
      <w:hyperlink r:id="rId5" w:history="1">
        <w:r w:rsidRPr="00931A0C">
          <w:rPr>
            <w:rStyle w:val="Hyperkobling"/>
            <w:rFonts w:cstheme="minorHAnsi"/>
            <w:i/>
            <w:iCs/>
            <w:sz w:val="28"/>
            <w:szCs w:val="28"/>
            <w:lang w:val="nn-NO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F</w:t>
        </w:r>
        <w:r w:rsidRPr="00931A0C">
          <w:rPr>
            <w:rStyle w:val="Hyperkobling"/>
            <w:rFonts w:cstheme="minorHAnsi"/>
            <w:i/>
            <w:iCs/>
            <w:sz w:val="28"/>
            <w:szCs w:val="28"/>
            <w:lang w:val="nn-NO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H</w:t>
        </w:r>
        <w:r w:rsidRPr="00931A0C">
          <w:rPr>
            <w:rStyle w:val="Hyperkobling"/>
            <w:rFonts w:cstheme="minorHAnsi"/>
            <w:i/>
            <w:iCs/>
            <w:sz w:val="28"/>
            <w:szCs w:val="28"/>
            <w:lang w:val="nn-NO"/>
            <w14:textFill>
              <w14:solidFill>
                <w14:srgbClr w14:val="0563C1">
                  <w14:lumMod w14:val="75000"/>
                  <w14:lumOff w14:val="25000"/>
                </w14:srgbClr>
              </w14:solidFill>
            </w14:textFill>
          </w:rPr>
          <w:t>I</w:t>
        </w:r>
      </w:hyperlink>
      <w:r w:rsidRPr="00C271F9">
        <w:rPr>
          <w:rFonts w:cstheme="minorHAnsi"/>
          <w:i/>
          <w:iCs/>
          <w:color w:val="404040" w:themeColor="text1" w:themeTint="BF"/>
          <w:sz w:val="28"/>
          <w:szCs w:val="28"/>
          <w:lang w:val="nn-NO"/>
        </w:rPr>
        <w:t xml:space="preserve"> </w:t>
      </w:r>
    </w:p>
    <w:p w:rsidR="00C271F9" w:rsidRPr="00C271F9" w:rsidRDefault="00C271F9" w:rsidP="00C271F9">
      <w:pPr>
        <w:rPr>
          <w:rFonts w:cstheme="minorHAnsi"/>
          <w:i/>
          <w:iCs/>
          <w:color w:val="404040" w:themeColor="text1" w:themeTint="BF"/>
          <w:sz w:val="28"/>
          <w:szCs w:val="28"/>
        </w:rPr>
      </w:pPr>
      <w:bookmarkStart w:id="0" w:name="_GoBack"/>
      <w:bookmarkEnd w:id="0"/>
    </w:p>
    <w:sectPr w:rsidR="00C271F9" w:rsidRPr="00C27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6EBE"/>
    <w:multiLevelType w:val="hybridMultilevel"/>
    <w:tmpl w:val="58B21424"/>
    <w:lvl w:ilvl="0" w:tplc="27425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E6CFE2">
      <w:start w:val="4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31EFACE">
      <w:start w:val="46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F4A5DEE">
      <w:start w:val="462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3902E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C6E351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DD6A68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D5941B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752055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F9E37C5"/>
    <w:multiLevelType w:val="hybridMultilevel"/>
    <w:tmpl w:val="5170C14A"/>
    <w:lvl w:ilvl="0" w:tplc="A5E6F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5A563A">
      <w:start w:val="46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6CEA636">
      <w:start w:val="46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E40888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A4650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17220E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2522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F8C5B2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1194AE4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F9"/>
    <w:rsid w:val="00931A0C"/>
    <w:rsid w:val="00AC5AC9"/>
    <w:rsid w:val="00C2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AAC9"/>
  <w15:chartTrackingRefBased/>
  <w15:docId w15:val="{34F9F4B9-A92C-4920-8F9F-84DA91F3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271F9"/>
    <w:rPr>
      <w:color w:val="0563C1"/>
      <w:u w:val="single"/>
    </w:rPr>
  </w:style>
  <w:style w:type="paragraph" w:styleId="Listeavsnitt">
    <w:name w:val="List Paragraph"/>
    <w:basedOn w:val="Normal"/>
    <w:uiPriority w:val="34"/>
    <w:qFormat/>
    <w:rsid w:val="00C271F9"/>
    <w:pPr>
      <w:spacing w:after="0" w:line="240" w:lineRule="auto"/>
      <w:ind w:left="720"/>
    </w:pPr>
    <w:rPr>
      <w:rFonts w:ascii="Calibri" w:hAnsi="Calibri" w:cs="Calibri"/>
    </w:rPr>
  </w:style>
  <w:style w:type="character" w:styleId="Fulgthyperkobling">
    <w:name w:val="FollowedHyperlink"/>
    <w:basedOn w:val="Standardskriftforavsnitt"/>
    <w:uiPriority w:val="99"/>
    <w:semiHidden/>
    <w:unhideWhenUsed/>
    <w:rsid w:val="00931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hi.no/sv/smittsomme-sykdommer/corona/nye-luftveissymptom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Aarnes, Laila</dc:creator>
  <cp:keywords/>
  <dc:description/>
  <cp:lastModifiedBy>Aarnes, Laila</cp:lastModifiedBy>
  <cp:revision>1</cp:revision>
  <dcterms:created xsi:type="dcterms:W3CDTF">2022-06-24T06:11:00Z</dcterms:created>
  <dcterms:modified xsi:type="dcterms:W3CDTF">2022-06-24T06:25:00Z</dcterms:modified>
</cp:coreProperties>
</file>